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7CFE" w14:textId="1CEEEFA6" w:rsidR="005C38C0" w:rsidRPr="00A674C2" w:rsidRDefault="005C38C0">
      <w:pPr>
        <w:rPr>
          <w:rFonts w:asciiTheme="minorHAnsi" w:hAnsiTheme="minorHAnsi"/>
          <w:sz w:val="22"/>
          <w:szCs w:val="22"/>
        </w:rPr>
      </w:pPr>
    </w:p>
    <w:p w14:paraId="2BC04694" w14:textId="007B2106" w:rsidR="00A674C2" w:rsidRPr="00A674C2" w:rsidRDefault="00A674C2" w:rsidP="00A674C2">
      <w:pPr>
        <w:jc w:val="center"/>
        <w:rPr>
          <w:rFonts w:asciiTheme="minorHAnsi" w:hAnsiTheme="minorHAnsi"/>
          <w:b/>
          <w:sz w:val="28"/>
          <w:szCs w:val="28"/>
        </w:rPr>
      </w:pPr>
      <w:r w:rsidRPr="00A674C2">
        <w:rPr>
          <w:rFonts w:asciiTheme="minorHAnsi" w:hAnsiTheme="minorHAnsi"/>
          <w:b/>
          <w:sz w:val="28"/>
          <w:szCs w:val="28"/>
        </w:rPr>
        <w:t>Health and Safety Policy</w:t>
      </w:r>
    </w:p>
    <w:p w14:paraId="5A0FD08B" w14:textId="77777777" w:rsidR="00A674C2" w:rsidRPr="00A674C2" w:rsidRDefault="00A674C2">
      <w:pPr>
        <w:rPr>
          <w:rFonts w:asciiTheme="minorHAnsi" w:hAnsiTheme="minorHAnsi"/>
          <w:sz w:val="22"/>
          <w:szCs w:val="22"/>
        </w:rPr>
      </w:pPr>
    </w:p>
    <w:p w14:paraId="6AB57CFF" w14:textId="0FB9DF55" w:rsidR="00C6365E" w:rsidRPr="00A674C2" w:rsidRDefault="00C6365E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A.P Webb Plant Hire ltd. re</w:t>
      </w:r>
      <w:r w:rsidR="00FB429A" w:rsidRPr="00A674C2">
        <w:rPr>
          <w:rFonts w:asciiTheme="minorHAnsi" w:hAnsiTheme="minorHAnsi" w:cs="Arial"/>
          <w:sz w:val="22"/>
          <w:szCs w:val="22"/>
        </w:rPr>
        <w:t xml:space="preserve">cognises the importance of </w:t>
      </w:r>
      <w:r w:rsidR="004F1069" w:rsidRPr="00A674C2">
        <w:rPr>
          <w:rFonts w:asciiTheme="minorHAnsi" w:hAnsiTheme="minorHAnsi" w:cs="Arial"/>
          <w:sz w:val="22"/>
          <w:szCs w:val="22"/>
        </w:rPr>
        <w:t xml:space="preserve">health and safety </w:t>
      </w:r>
      <w:r w:rsidR="00E456AE" w:rsidRPr="00A674C2">
        <w:rPr>
          <w:rFonts w:asciiTheme="minorHAnsi" w:hAnsiTheme="minorHAnsi" w:cs="Arial"/>
          <w:sz w:val="22"/>
          <w:szCs w:val="22"/>
        </w:rPr>
        <w:t>within the</w:t>
      </w:r>
      <w:r w:rsidR="005C38C0" w:rsidRPr="00A674C2">
        <w:rPr>
          <w:rFonts w:asciiTheme="minorHAnsi" w:hAnsiTheme="minorHAnsi" w:cs="Arial"/>
          <w:sz w:val="22"/>
          <w:szCs w:val="22"/>
        </w:rPr>
        <w:t xml:space="preserve"> organisation and </w:t>
      </w:r>
      <w:r w:rsidR="00380DE3" w:rsidRPr="00A674C2">
        <w:rPr>
          <w:rFonts w:asciiTheme="minorHAnsi" w:hAnsiTheme="minorHAnsi" w:cs="Arial"/>
          <w:sz w:val="22"/>
          <w:szCs w:val="22"/>
        </w:rPr>
        <w:t>is committed to providing a safe and healthy working condition for the prevention of work-related injury and ill health.</w:t>
      </w:r>
      <w:r w:rsidR="004F1069" w:rsidRPr="00A674C2">
        <w:rPr>
          <w:rFonts w:asciiTheme="minorHAnsi" w:hAnsiTheme="minorHAnsi" w:cs="Arial"/>
          <w:sz w:val="22"/>
          <w:szCs w:val="22"/>
        </w:rPr>
        <w:t xml:space="preserve"> It recognises health and safety as</w:t>
      </w:r>
      <w:r w:rsidR="005C38C0" w:rsidRPr="00A674C2">
        <w:rPr>
          <w:rFonts w:asciiTheme="minorHAnsi" w:hAnsiTheme="minorHAnsi" w:cs="Arial"/>
          <w:sz w:val="22"/>
          <w:szCs w:val="22"/>
        </w:rPr>
        <w:t xml:space="preserve"> a business function and must, therefore, continually pr</w:t>
      </w:r>
      <w:r w:rsidR="004F1069" w:rsidRPr="00A674C2">
        <w:rPr>
          <w:rFonts w:asciiTheme="minorHAnsi" w:hAnsiTheme="minorHAnsi" w:cs="Arial"/>
          <w:sz w:val="22"/>
          <w:szCs w:val="22"/>
        </w:rPr>
        <w:t xml:space="preserve">ogress and adapt to changes. </w:t>
      </w:r>
    </w:p>
    <w:p w14:paraId="6AB57D00" w14:textId="77777777" w:rsidR="00C6365E" w:rsidRPr="00A674C2" w:rsidRDefault="00C6365E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1" w14:textId="77777777" w:rsidR="005C38C0" w:rsidRPr="00A674C2" w:rsidRDefault="004F1069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Our</w:t>
      </w:r>
      <w:r w:rsidR="005C38C0" w:rsidRPr="00A674C2">
        <w:rPr>
          <w:rFonts w:asciiTheme="minorHAnsi" w:hAnsiTheme="minorHAnsi" w:cs="Arial"/>
          <w:sz w:val="22"/>
          <w:szCs w:val="22"/>
        </w:rPr>
        <w:t xml:space="preserve"> appro</w:t>
      </w:r>
      <w:r w:rsidRPr="00A674C2">
        <w:rPr>
          <w:rFonts w:asciiTheme="minorHAnsi" w:hAnsiTheme="minorHAnsi" w:cs="Arial"/>
          <w:sz w:val="22"/>
          <w:szCs w:val="22"/>
        </w:rPr>
        <w:t>ach to health and safety is</w:t>
      </w:r>
      <w:r w:rsidR="00AF19C9" w:rsidRPr="00A674C2">
        <w:rPr>
          <w:rFonts w:asciiTheme="minorHAnsi" w:hAnsiTheme="minorHAnsi" w:cs="Arial"/>
          <w:sz w:val="22"/>
          <w:szCs w:val="22"/>
        </w:rPr>
        <w:t xml:space="preserve"> based on a </w:t>
      </w:r>
      <w:r w:rsidR="009833B9" w:rsidRPr="00A674C2">
        <w:rPr>
          <w:rFonts w:asciiTheme="minorHAnsi" w:hAnsiTheme="minorHAnsi" w:cs="Arial"/>
          <w:sz w:val="22"/>
          <w:szCs w:val="22"/>
        </w:rPr>
        <w:t>risk-based</w:t>
      </w:r>
      <w:r w:rsidR="00AF19C9" w:rsidRPr="00A674C2">
        <w:rPr>
          <w:rFonts w:asciiTheme="minorHAnsi" w:hAnsiTheme="minorHAnsi" w:cs="Arial"/>
          <w:sz w:val="22"/>
          <w:szCs w:val="22"/>
        </w:rPr>
        <w:t xml:space="preserve"> </w:t>
      </w:r>
      <w:r w:rsidR="00E456AE" w:rsidRPr="00A674C2">
        <w:rPr>
          <w:rFonts w:asciiTheme="minorHAnsi" w:hAnsiTheme="minorHAnsi" w:cs="Arial"/>
          <w:sz w:val="22"/>
          <w:szCs w:val="22"/>
        </w:rPr>
        <w:t xml:space="preserve">approach when establishing </w:t>
      </w:r>
      <w:r w:rsidR="00E54FD3" w:rsidRPr="00A674C2">
        <w:rPr>
          <w:rFonts w:asciiTheme="minorHAnsi" w:hAnsiTheme="minorHAnsi" w:cs="Arial"/>
          <w:sz w:val="22"/>
          <w:szCs w:val="22"/>
        </w:rPr>
        <w:t xml:space="preserve">suitable and effective </w:t>
      </w:r>
      <w:r w:rsidR="00E456AE" w:rsidRPr="00A674C2">
        <w:rPr>
          <w:rFonts w:asciiTheme="minorHAnsi" w:hAnsiTheme="minorHAnsi" w:cs="Arial"/>
          <w:sz w:val="22"/>
          <w:szCs w:val="22"/>
        </w:rPr>
        <w:t>controls</w:t>
      </w:r>
      <w:r w:rsidR="00E54FD3" w:rsidRPr="00A674C2">
        <w:rPr>
          <w:rFonts w:asciiTheme="minorHAnsi" w:hAnsiTheme="minorHAnsi" w:cs="Arial"/>
          <w:sz w:val="22"/>
          <w:szCs w:val="22"/>
        </w:rPr>
        <w:t>.</w:t>
      </w:r>
    </w:p>
    <w:p w14:paraId="6AB57D02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3" w14:textId="77777777" w:rsidR="00E54FD3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 xml:space="preserve">As there are distinct benefits to be gained from providing a safe and healthy working environment, appropriate levels of resources will be allocated to ensuring health and safety within the organisation. </w:t>
      </w:r>
    </w:p>
    <w:p w14:paraId="6AB57D04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 xml:space="preserve">A </w:t>
      </w:r>
      <w:r w:rsidR="00897233" w:rsidRPr="00A674C2">
        <w:rPr>
          <w:rFonts w:asciiTheme="minorHAnsi" w:hAnsiTheme="minorHAnsi" w:cs="Arial"/>
          <w:sz w:val="22"/>
          <w:szCs w:val="22"/>
        </w:rPr>
        <w:t>Behaviour Based Safety</w:t>
      </w:r>
      <w:r w:rsidR="00897233" w:rsidRPr="00A674C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A674C2">
        <w:rPr>
          <w:rFonts w:asciiTheme="minorHAnsi" w:hAnsiTheme="minorHAnsi" w:cs="Arial"/>
          <w:sz w:val="22"/>
          <w:szCs w:val="22"/>
        </w:rPr>
        <w:t xml:space="preserve">culture will be encouraged </w:t>
      </w:r>
      <w:r w:rsidR="00C6365E" w:rsidRPr="00A674C2">
        <w:rPr>
          <w:rFonts w:asciiTheme="minorHAnsi" w:hAnsiTheme="minorHAnsi" w:cs="Arial"/>
          <w:sz w:val="22"/>
          <w:szCs w:val="22"/>
        </w:rPr>
        <w:t xml:space="preserve">with the ABC Behavioural safety campaign </w:t>
      </w:r>
      <w:r w:rsidR="00E54FD3" w:rsidRPr="00A674C2">
        <w:rPr>
          <w:rFonts w:asciiTheme="minorHAnsi" w:hAnsiTheme="minorHAnsi" w:cs="Arial"/>
          <w:sz w:val="22"/>
          <w:szCs w:val="22"/>
        </w:rPr>
        <w:t>which</w:t>
      </w:r>
      <w:r w:rsidRPr="00A674C2">
        <w:rPr>
          <w:rFonts w:asciiTheme="minorHAnsi" w:hAnsiTheme="minorHAnsi" w:cs="Arial"/>
          <w:sz w:val="22"/>
          <w:szCs w:val="22"/>
        </w:rPr>
        <w:t xml:space="preserve"> </w:t>
      </w:r>
      <w:r w:rsidR="00897233" w:rsidRPr="00A674C2">
        <w:rPr>
          <w:rFonts w:asciiTheme="minorHAnsi" w:hAnsiTheme="minorHAnsi" w:cs="Arial"/>
          <w:sz w:val="22"/>
          <w:szCs w:val="22"/>
        </w:rPr>
        <w:t>sh</w:t>
      </w:r>
      <w:r w:rsidRPr="00A674C2">
        <w:rPr>
          <w:rFonts w:asciiTheme="minorHAnsi" w:hAnsiTheme="minorHAnsi" w:cs="Arial"/>
          <w:sz w:val="22"/>
          <w:szCs w:val="22"/>
        </w:rPr>
        <w:t>all be actively supported by senior management.</w:t>
      </w:r>
    </w:p>
    <w:p w14:paraId="6AB57D05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6" w14:textId="3D3F9080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Adequate planning, monitoring and review of the implementation of the health and sa</w:t>
      </w:r>
      <w:r w:rsidR="00E54FD3" w:rsidRPr="00A674C2">
        <w:rPr>
          <w:rFonts w:asciiTheme="minorHAnsi" w:hAnsiTheme="minorHAnsi" w:cs="Arial"/>
          <w:sz w:val="22"/>
          <w:szCs w:val="22"/>
        </w:rPr>
        <w:t>fety policy will be carried out annually to ensure its suitability and effectiveness</w:t>
      </w:r>
      <w:r w:rsidR="00737AC6">
        <w:rPr>
          <w:rFonts w:asciiTheme="minorHAnsi" w:hAnsiTheme="minorHAnsi" w:cs="Arial"/>
          <w:sz w:val="22"/>
          <w:szCs w:val="22"/>
        </w:rPr>
        <w:t xml:space="preserve"> and a commitment to fulfil our legal requirements and any other requirements from governing bodies.</w:t>
      </w:r>
    </w:p>
    <w:p w14:paraId="6AB57D07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8" w14:textId="77777777" w:rsidR="00B03E7F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In order to ensure that</w:t>
      </w:r>
      <w:r w:rsidR="009F7140" w:rsidRPr="00A674C2">
        <w:rPr>
          <w:rFonts w:asciiTheme="minorHAnsi" w:hAnsiTheme="minorHAnsi" w:cs="Arial"/>
          <w:sz w:val="22"/>
          <w:szCs w:val="22"/>
        </w:rPr>
        <w:t xml:space="preserve"> the aims and objectives identified in this</w:t>
      </w:r>
      <w:r w:rsidRPr="00A674C2">
        <w:rPr>
          <w:rFonts w:asciiTheme="minorHAnsi" w:hAnsiTheme="minorHAnsi" w:cs="Arial"/>
          <w:sz w:val="22"/>
          <w:szCs w:val="22"/>
        </w:rPr>
        <w:t xml:space="preserve"> general statement </w:t>
      </w:r>
      <w:r w:rsidR="009F7140" w:rsidRPr="00A674C2">
        <w:rPr>
          <w:rFonts w:asciiTheme="minorHAnsi" w:hAnsiTheme="minorHAnsi" w:cs="Arial"/>
          <w:sz w:val="22"/>
          <w:szCs w:val="22"/>
        </w:rPr>
        <w:t>are</w:t>
      </w:r>
      <w:r w:rsidRPr="00A674C2">
        <w:rPr>
          <w:rFonts w:asciiTheme="minorHAnsi" w:hAnsiTheme="minorHAnsi" w:cs="Arial"/>
          <w:sz w:val="22"/>
          <w:szCs w:val="22"/>
        </w:rPr>
        <w:t xml:space="preserve"> achieved, </w:t>
      </w:r>
    </w:p>
    <w:p w14:paraId="6AB57D09" w14:textId="77777777" w:rsidR="009F7140" w:rsidRPr="00A674C2" w:rsidRDefault="009F714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A" w14:textId="77777777" w:rsidR="005C38C0" w:rsidRPr="00A674C2" w:rsidRDefault="009F7140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T</w:t>
      </w:r>
      <w:r w:rsidR="005C38C0" w:rsidRPr="00A674C2">
        <w:rPr>
          <w:rFonts w:asciiTheme="minorHAnsi" w:hAnsiTheme="minorHAnsi" w:cs="Arial"/>
          <w:sz w:val="22"/>
          <w:szCs w:val="22"/>
        </w:rPr>
        <w:t xml:space="preserve">he company </w:t>
      </w:r>
      <w:r w:rsidR="003C2282" w:rsidRPr="00A674C2">
        <w:rPr>
          <w:rFonts w:asciiTheme="minorHAnsi" w:hAnsiTheme="minorHAnsi" w:cs="Arial"/>
          <w:sz w:val="22"/>
          <w:szCs w:val="22"/>
        </w:rPr>
        <w:t>shall:</w:t>
      </w:r>
    </w:p>
    <w:p w14:paraId="6AB57D0B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0D" w14:textId="75AE2200" w:rsidR="003C7B41" w:rsidRPr="00A674C2" w:rsidRDefault="003C7B41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Provide the necessary resources to ensure health and safety</w:t>
      </w:r>
      <w:r w:rsidR="00217239" w:rsidRPr="00A674C2">
        <w:rPr>
          <w:rFonts w:asciiTheme="minorHAnsi" w:hAnsiTheme="minorHAnsi" w:cs="Arial"/>
          <w:sz w:val="22"/>
          <w:szCs w:val="22"/>
        </w:rPr>
        <w:t xml:space="preserve"> is prioritised with regards to the site, buildings, employees and vehicles and other assets, where reasonably practicable.</w:t>
      </w:r>
    </w:p>
    <w:p w14:paraId="6AB57D0F" w14:textId="54C09501" w:rsidR="003C7B41" w:rsidRPr="00A674C2" w:rsidRDefault="003C7B41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Ensure that health and safety is fully integrated into the management systems and that roles and responsibilities are identified and set</w:t>
      </w:r>
      <w:r w:rsidR="00737AC6">
        <w:rPr>
          <w:rFonts w:asciiTheme="minorHAnsi" w:hAnsiTheme="minorHAnsi" w:cs="Arial"/>
          <w:sz w:val="22"/>
          <w:szCs w:val="22"/>
        </w:rPr>
        <w:t xml:space="preserve"> to ensure continuous improvement is met.</w:t>
      </w:r>
    </w:p>
    <w:p w14:paraId="6AB57D11" w14:textId="5D271226" w:rsidR="00217239" w:rsidRPr="00A674C2" w:rsidRDefault="009F7140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P</w:t>
      </w:r>
      <w:r w:rsidR="00217239" w:rsidRPr="00A674C2">
        <w:rPr>
          <w:rFonts w:asciiTheme="minorHAnsi" w:hAnsiTheme="minorHAnsi" w:cs="Arial"/>
          <w:sz w:val="22"/>
          <w:szCs w:val="22"/>
        </w:rPr>
        <w:t xml:space="preserve">rovide </w:t>
      </w:r>
      <w:r w:rsidRPr="00A674C2">
        <w:rPr>
          <w:rFonts w:asciiTheme="minorHAnsi" w:hAnsiTheme="minorHAnsi" w:cs="Arial"/>
          <w:sz w:val="22"/>
          <w:szCs w:val="22"/>
        </w:rPr>
        <w:t>the necessary information, instruction and training to all emplo</w:t>
      </w:r>
      <w:r w:rsidR="003E6429" w:rsidRPr="00A674C2">
        <w:rPr>
          <w:rFonts w:asciiTheme="minorHAnsi" w:hAnsiTheme="minorHAnsi" w:cs="Arial"/>
          <w:sz w:val="22"/>
          <w:szCs w:val="22"/>
        </w:rPr>
        <w:t>yees to ensure their competence.</w:t>
      </w:r>
    </w:p>
    <w:p w14:paraId="6AB57D13" w14:textId="1E7E355B" w:rsidR="00217239" w:rsidRPr="00A674C2" w:rsidRDefault="00217239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Communicate all changes and improvements to Standards, Policies, Procedures and Work Practices to all employees and persons that maybe effected by these changes or improvements.</w:t>
      </w:r>
    </w:p>
    <w:p w14:paraId="6AB57D15" w14:textId="45538D7C" w:rsidR="00E54FD3" w:rsidRPr="00A674C2" w:rsidRDefault="003E6429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 xml:space="preserve">Develop &amp; establish procedures to ensure the safety </w:t>
      </w:r>
      <w:r w:rsidR="00E54FD3" w:rsidRPr="00A674C2">
        <w:rPr>
          <w:rFonts w:asciiTheme="minorHAnsi" w:hAnsiTheme="minorHAnsi" w:cs="Arial"/>
          <w:sz w:val="22"/>
          <w:szCs w:val="22"/>
        </w:rPr>
        <w:t xml:space="preserve">of </w:t>
      </w:r>
      <w:r w:rsidR="00B97A63" w:rsidRPr="00A674C2">
        <w:rPr>
          <w:rFonts w:asciiTheme="minorHAnsi" w:hAnsiTheme="minorHAnsi" w:cs="Arial"/>
          <w:sz w:val="22"/>
          <w:szCs w:val="22"/>
        </w:rPr>
        <w:t xml:space="preserve">employees and </w:t>
      </w:r>
      <w:r w:rsidR="00E54FD3" w:rsidRPr="00A674C2">
        <w:rPr>
          <w:rFonts w:asciiTheme="minorHAnsi" w:hAnsiTheme="minorHAnsi" w:cs="Arial"/>
          <w:sz w:val="22"/>
          <w:szCs w:val="22"/>
        </w:rPr>
        <w:t xml:space="preserve">non-employees around </w:t>
      </w:r>
      <w:r w:rsidR="000150B3" w:rsidRPr="00A674C2">
        <w:rPr>
          <w:rFonts w:asciiTheme="minorHAnsi" w:hAnsiTheme="minorHAnsi" w:cs="Arial"/>
          <w:sz w:val="22"/>
          <w:szCs w:val="22"/>
        </w:rPr>
        <w:t>its Plant</w:t>
      </w:r>
      <w:r w:rsidRPr="00A674C2">
        <w:rPr>
          <w:rFonts w:asciiTheme="minorHAnsi" w:hAnsiTheme="minorHAnsi" w:cs="Arial"/>
          <w:sz w:val="22"/>
          <w:szCs w:val="22"/>
        </w:rPr>
        <w:t xml:space="preserve"> &amp; Equipment.  </w:t>
      </w:r>
    </w:p>
    <w:p w14:paraId="6AB57D17" w14:textId="2DFE85C3" w:rsidR="009F7140" w:rsidRPr="00A674C2" w:rsidRDefault="00E54FD3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Comply with Health and Safety Aims and Objectives, Standards, Policies and Procedures as set by the industry governing bodies</w:t>
      </w:r>
      <w:r w:rsidR="00E4725B">
        <w:rPr>
          <w:rFonts w:asciiTheme="minorHAnsi" w:hAnsiTheme="minorHAnsi" w:cs="Arial"/>
          <w:sz w:val="22"/>
          <w:szCs w:val="22"/>
        </w:rPr>
        <w:t xml:space="preserve"> by regularly reviewing all standards for changes</w:t>
      </w:r>
      <w:r w:rsidRPr="00A674C2">
        <w:rPr>
          <w:rFonts w:asciiTheme="minorHAnsi" w:hAnsiTheme="minorHAnsi" w:cs="Arial"/>
          <w:sz w:val="22"/>
          <w:szCs w:val="22"/>
        </w:rPr>
        <w:t>.</w:t>
      </w:r>
    </w:p>
    <w:p w14:paraId="6AB57D19" w14:textId="4CCC1A21" w:rsidR="009F7140" w:rsidRPr="00A674C2" w:rsidRDefault="004A4510" w:rsidP="00A674C2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</w:t>
      </w:r>
      <w:r w:rsidR="00737AC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committed</w:t>
      </w:r>
      <w:r w:rsidR="00791C5D" w:rsidRPr="00A674C2">
        <w:rPr>
          <w:rFonts w:asciiTheme="minorHAnsi" w:hAnsiTheme="minorHAnsi" w:cs="Arial"/>
          <w:sz w:val="22"/>
          <w:szCs w:val="22"/>
        </w:rPr>
        <w:t xml:space="preserve"> to continually improve Health &amp; Safety standards amongst its employees and operations to </w:t>
      </w:r>
      <w:r w:rsidR="00E4725B">
        <w:rPr>
          <w:rFonts w:asciiTheme="minorHAnsi" w:hAnsiTheme="minorHAnsi" w:cs="Arial"/>
          <w:sz w:val="22"/>
          <w:szCs w:val="22"/>
        </w:rPr>
        <w:t>eliminate hazards and reduce OH&amp;S risks.</w:t>
      </w:r>
    </w:p>
    <w:p w14:paraId="6AB57D1A" w14:textId="2167EBB7" w:rsidR="009F7140" w:rsidRDefault="009F7140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 xml:space="preserve">Ensure that accidents, incidents and “close Calls” (near misses) are fully investigated </w:t>
      </w:r>
      <w:r w:rsidR="003E6429" w:rsidRPr="00A674C2">
        <w:rPr>
          <w:rFonts w:asciiTheme="minorHAnsi" w:hAnsiTheme="minorHAnsi" w:cs="Arial"/>
          <w:sz w:val="22"/>
          <w:szCs w:val="22"/>
        </w:rPr>
        <w:t>and appropriate action taken to reduce the likelihood of re-occurrence.</w:t>
      </w:r>
    </w:p>
    <w:p w14:paraId="2ACA8AA6" w14:textId="7B9EE220" w:rsidR="00E4725B" w:rsidRDefault="004A4510">
      <w:pPr>
        <w:pStyle w:val="BodyText3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</w:t>
      </w:r>
      <w:r w:rsidR="00E4725B">
        <w:rPr>
          <w:rFonts w:asciiTheme="minorHAnsi" w:hAnsiTheme="minorHAnsi" w:cs="Arial"/>
          <w:sz w:val="22"/>
          <w:szCs w:val="22"/>
        </w:rPr>
        <w:t xml:space="preserve"> committ</w:t>
      </w:r>
      <w:r>
        <w:rPr>
          <w:rFonts w:asciiTheme="minorHAnsi" w:hAnsiTheme="minorHAnsi" w:cs="Arial"/>
          <w:sz w:val="22"/>
          <w:szCs w:val="22"/>
        </w:rPr>
        <w:t>ed</w:t>
      </w:r>
      <w:r w:rsidR="00E4725B">
        <w:rPr>
          <w:rFonts w:asciiTheme="minorHAnsi" w:hAnsiTheme="minorHAnsi" w:cs="Arial"/>
          <w:sz w:val="22"/>
          <w:szCs w:val="22"/>
        </w:rPr>
        <w:t xml:space="preserve"> to consultation </w:t>
      </w:r>
      <w:r>
        <w:rPr>
          <w:rFonts w:asciiTheme="minorHAnsi" w:hAnsiTheme="minorHAnsi" w:cs="Arial"/>
          <w:sz w:val="22"/>
          <w:szCs w:val="22"/>
        </w:rPr>
        <w:t>and participation of workers in regard to their Health and Safety and their activities.</w:t>
      </w:r>
    </w:p>
    <w:p w14:paraId="6AB57D1E" w14:textId="77777777" w:rsidR="005C38C0" w:rsidRPr="00A674C2" w:rsidRDefault="005C38C0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1F" w14:textId="7FD67FCA" w:rsidR="005C38C0" w:rsidRPr="00A674C2" w:rsidRDefault="000F50C7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F15C85" wp14:editId="51B03928">
                <wp:simplePos x="0" y="0"/>
                <wp:positionH relativeFrom="column">
                  <wp:posOffset>960383</wp:posOffset>
                </wp:positionH>
                <wp:positionV relativeFrom="paragraph">
                  <wp:posOffset>-86942</wp:posOffset>
                </wp:positionV>
                <wp:extent cx="358200" cy="364680"/>
                <wp:effectExtent l="57150" t="57150" r="22860" b="546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8200" cy="36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D430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4.9pt;margin-top:-7.55pt;width:29.6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">
                <v:imagedata r:id="rId12" o:title=""/>
              </v:shape>
            </w:pict>
          </mc:Fallback>
        </mc:AlternateContent>
      </w:r>
    </w:p>
    <w:p w14:paraId="51F43FF6" w14:textId="010DCBD8" w:rsidR="00A674C2" w:rsidRDefault="000F50C7" w:rsidP="00A674C2">
      <w:pPr>
        <w:pStyle w:val="BodyText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51CB8E" wp14:editId="306D2DEB">
                <wp:simplePos x="0" y="0"/>
                <wp:positionH relativeFrom="column">
                  <wp:posOffset>1366823</wp:posOffset>
                </wp:positionH>
                <wp:positionV relativeFrom="paragraph">
                  <wp:posOffset>-86037</wp:posOffset>
                </wp:positionV>
                <wp:extent cx="729000" cy="201240"/>
                <wp:effectExtent l="57150" t="57150" r="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90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D6BAD" id="Ink 3" o:spid="_x0000_s1026" type="#_x0000_t75" style="position:absolute;margin-left:106.9pt;margin-top:-7.45pt;width:58.8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">
                <v:imagedata r:id="rId14" o:title=""/>
              </v:shape>
            </w:pict>
          </mc:Fallback>
        </mc:AlternateContent>
      </w:r>
      <w:r w:rsidR="005C38C0" w:rsidRPr="00A674C2">
        <w:rPr>
          <w:rFonts w:asciiTheme="minorHAnsi" w:hAnsiTheme="minorHAnsi" w:cs="Arial"/>
          <w:sz w:val="22"/>
          <w:szCs w:val="22"/>
        </w:rPr>
        <w:t>Signed…………………………………………………………</w:t>
      </w:r>
      <w:proofErr w:type="gramStart"/>
      <w:r w:rsidR="005C38C0" w:rsidRPr="00A674C2">
        <w:rPr>
          <w:rFonts w:asciiTheme="minorHAnsi" w:hAnsiTheme="minorHAnsi" w:cs="Arial"/>
          <w:sz w:val="22"/>
          <w:szCs w:val="22"/>
        </w:rPr>
        <w:t>…..</w:t>
      </w:r>
      <w:proofErr w:type="gramEnd"/>
      <w:r w:rsidR="005C38C0" w:rsidRPr="00A674C2">
        <w:rPr>
          <w:rFonts w:asciiTheme="minorHAnsi" w:hAnsiTheme="minorHAnsi" w:cs="Arial"/>
          <w:sz w:val="22"/>
          <w:szCs w:val="22"/>
        </w:rPr>
        <w:tab/>
        <w:t>Date:</w:t>
      </w:r>
      <w:r w:rsidR="00897233" w:rsidRPr="00A674C2">
        <w:rPr>
          <w:rFonts w:asciiTheme="minorHAnsi" w:hAnsiTheme="minorHAnsi" w:cs="Arial"/>
          <w:sz w:val="22"/>
          <w:szCs w:val="22"/>
        </w:rPr>
        <w:t xml:space="preserve"> </w:t>
      </w:r>
      <w:r w:rsidR="00AF19C9" w:rsidRPr="00A674C2">
        <w:rPr>
          <w:rFonts w:asciiTheme="minorHAnsi" w:hAnsiTheme="minorHAnsi" w:cs="Arial"/>
          <w:sz w:val="22"/>
          <w:szCs w:val="22"/>
        </w:rPr>
        <w:tab/>
      </w:r>
      <w:r w:rsidR="004B5A1F" w:rsidRPr="00A674C2">
        <w:rPr>
          <w:rFonts w:asciiTheme="minorHAnsi" w:hAnsiTheme="minorHAnsi" w:cs="Arial"/>
          <w:sz w:val="22"/>
          <w:szCs w:val="22"/>
        </w:rPr>
        <w:t>March</w:t>
      </w:r>
      <w:r w:rsidR="00897233" w:rsidRPr="00A674C2">
        <w:rPr>
          <w:rFonts w:asciiTheme="minorHAnsi" w:hAnsiTheme="minorHAnsi" w:cs="Arial"/>
          <w:sz w:val="22"/>
          <w:szCs w:val="22"/>
        </w:rPr>
        <w:t xml:space="preserve"> 20</w:t>
      </w:r>
      <w:r w:rsidR="000150B3" w:rsidRPr="00A674C2">
        <w:rPr>
          <w:rFonts w:asciiTheme="minorHAnsi" w:hAnsiTheme="minorHAnsi" w:cs="Arial"/>
          <w:sz w:val="22"/>
          <w:szCs w:val="22"/>
        </w:rPr>
        <w:t>2</w:t>
      </w:r>
      <w:r w:rsidR="004A4510">
        <w:rPr>
          <w:rFonts w:asciiTheme="minorHAnsi" w:hAnsiTheme="minorHAnsi" w:cs="Arial"/>
          <w:sz w:val="22"/>
          <w:szCs w:val="22"/>
        </w:rPr>
        <w:t>1</w:t>
      </w:r>
    </w:p>
    <w:p w14:paraId="68766BA8" w14:textId="77777777" w:rsidR="00A674C2" w:rsidRDefault="00E46338" w:rsidP="00A674C2">
      <w:pPr>
        <w:pStyle w:val="BodyText3"/>
        <w:ind w:firstLine="720"/>
        <w:jc w:val="left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P Helks</w:t>
      </w:r>
      <w:r w:rsidR="004B5A1F" w:rsidRPr="00A674C2">
        <w:rPr>
          <w:rFonts w:asciiTheme="minorHAnsi" w:hAnsiTheme="minorHAnsi" w:cs="Arial"/>
          <w:sz w:val="22"/>
          <w:szCs w:val="22"/>
        </w:rPr>
        <w:t xml:space="preserve"> </w:t>
      </w:r>
      <w:r w:rsidR="005C38C0" w:rsidRPr="00A674C2">
        <w:rPr>
          <w:rFonts w:asciiTheme="minorHAnsi" w:hAnsiTheme="minorHAnsi" w:cs="Arial"/>
          <w:sz w:val="22"/>
          <w:szCs w:val="22"/>
        </w:rPr>
        <w:tab/>
      </w:r>
      <w:r w:rsidR="005C38C0" w:rsidRPr="00A674C2">
        <w:rPr>
          <w:rFonts w:asciiTheme="minorHAnsi" w:hAnsiTheme="minorHAnsi" w:cs="Arial"/>
          <w:sz w:val="22"/>
          <w:szCs w:val="22"/>
        </w:rPr>
        <w:tab/>
      </w:r>
    </w:p>
    <w:p w14:paraId="6AB57D22" w14:textId="6BD5143D" w:rsidR="005C38C0" w:rsidRPr="00A674C2" w:rsidRDefault="00E46338" w:rsidP="00A674C2">
      <w:pPr>
        <w:pStyle w:val="BodyText3"/>
        <w:ind w:firstLine="720"/>
        <w:jc w:val="left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Compliance</w:t>
      </w:r>
      <w:r w:rsidR="004B5A1F" w:rsidRPr="00A674C2">
        <w:rPr>
          <w:rFonts w:asciiTheme="minorHAnsi" w:hAnsiTheme="minorHAnsi"/>
          <w:sz w:val="22"/>
          <w:szCs w:val="22"/>
        </w:rPr>
        <w:t xml:space="preserve"> </w:t>
      </w:r>
      <w:r w:rsidR="005C38C0" w:rsidRPr="00A674C2">
        <w:rPr>
          <w:rFonts w:asciiTheme="minorHAnsi" w:hAnsiTheme="minorHAnsi" w:cs="Arial"/>
          <w:sz w:val="22"/>
          <w:szCs w:val="22"/>
        </w:rPr>
        <w:t>Director</w:t>
      </w:r>
    </w:p>
    <w:p w14:paraId="6AB57D26" w14:textId="77777777" w:rsidR="00286111" w:rsidRPr="00A674C2" w:rsidRDefault="00286111" w:rsidP="00286111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4211203B" w14:textId="77777777" w:rsidR="00A674C2" w:rsidRDefault="00A674C2" w:rsidP="00286111">
      <w:pPr>
        <w:pStyle w:val="BodyText3"/>
        <w:rPr>
          <w:rFonts w:asciiTheme="minorHAnsi" w:hAnsiTheme="minorHAnsi" w:cs="Arial"/>
          <w:sz w:val="22"/>
          <w:szCs w:val="22"/>
        </w:rPr>
      </w:pPr>
    </w:p>
    <w:p w14:paraId="6AB57D29" w14:textId="685939F3" w:rsidR="00286111" w:rsidRPr="00A674C2" w:rsidRDefault="00286111" w:rsidP="00286111">
      <w:pPr>
        <w:pStyle w:val="BodyText3"/>
        <w:rPr>
          <w:rFonts w:asciiTheme="minorHAnsi" w:hAnsiTheme="minorHAnsi" w:cs="Arial"/>
          <w:sz w:val="22"/>
          <w:szCs w:val="22"/>
        </w:rPr>
      </w:pPr>
      <w:r w:rsidRPr="00A674C2">
        <w:rPr>
          <w:rFonts w:asciiTheme="minorHAnsi" w:hAnsiTheme="minorHAnsi" w:cs="Arial"/>
          <w:sz w:val="22"/>
          <w:szCs w:val="22"/>
        </w:rPr>
        <w:t>Employee Name …………….…………………………</w:t>
      </w:r>
      <w:proofErr w:type="gramStart"/>
      <w:r w:rsidRPr="00A674C2">
        <w:rPr>
          <w:rFonts w:asciiTheme="minorHAnsi" w:hAnsiTheme="minorHAnsi" w:cs="Arial"/>
          <w:sz w:val="22"/>
          <w:szCs w:val="22"/>
        </w:rPr>
        <w:t>…..</w:t>
      </w:r>
      <w:proofErr w:type="gramEnd"/>
      <w:r w:rsidRPr="00A674C2">
        <w:rPr>
          <w:rFonts w:asciiTheme="minorHAnsi" w:hAnsiTheme="minorHAnsi" w:cs="Arial"/>
          <w:sz w:val="22"/>
          <w:szCs w:val="22"/>
        </w:rPr>
        <w:t>Employee Sign ……………………….…..……….……….</w:t>
      </w:r>
    </w:p>
    <w:sectPr w:rsidR="00286111" w:rsidRPr="00A674C2" w:rsidSect="00125069">
      <w:headerReference w:type="default" r:id="rId15"/>
      <w:footerReference w:type="default" r:id="rId16"/>
      <w:type w:val="continuous"/>
      <w:pgSz w:w="11906" w:h="16838" w:code="9"/>
      <w:pgMar w:top="1440" w:right="1140" w:bottom="1298" w:left="1140" w:header="289" w:footer="288" w:gutter="0"/>
      <w:pgBorders>
        <w:top w:val="double" w:sz="4" w:space="1" w:color="auto"/>
        <w:bottom w:val="single" w:sz="8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7D2C" w14:textId="77777777" w:rsidR="00097FF9" w:rsidRDefault="00097FF9">
      <w:r>
        <w:separator/>
      </w:r>
    </w:p>
  </w:endnote>
  <w:endnote w:type="continuationSeparator" w:id="0">
    <w:p w14:paraId="6AB57D2D" w14:textId="77777777" w:rsidR="00097FF9" w:rsidRDefault="000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5"/>
      <w:gridCol w:w="4070"/>
      <w:gridCol w:w="1486"/>
      <w:gridCol w:w="1481"/>
      <w:gridCol w:w="1403"/>
    </w:tblGrid>
    <w:tr w:rsidR="002C2B50" w:rsidRPr="004A4510" w14:paraId="6AB57D35" w14:textId="77777777" w:rsidTr="004A4510">
      <w:trPr>
        <w:trHeight w:val="244"/>
        <w:jc w:val="center"/>
      </w:trPr>
      <w:tc>
        <w:tcPr>
          <w:tcW w:w="1685" w:type="dxa"/>
          <w:shd w:val="clear" w:color="auto" w:fill="auto"/>
        </w:tcPr>
        <w:p w14:paraId="6AB57D30" w14:textId="77777777" w:rsidR="002C2B50" w:rsidRPr="004A4510" w:rsidRDefault="002C2B50" w:rsidP="002C2B50">
          <w:pPr>
            <w:pStyle w:val="Footer"/>
            <w:ind w:right="-108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Document Ref:</w:t>
          </w:r>
        </w:p>
      </w:tc>
      <w:tc>
        <w:tcPr>
          <w:tcW w:w="4070" w:type="dxa"/>
          <w:shd w:val="clear" w:color="auto" w:fill="auto"/>
        </w:tcPr>
        <w:p w14:paraId="6AB57D31" w14:textId="27F9E2A4" w:rsidR="002C2B50" w:rsidRPr="004A4510" w:rsidRDefault="002C2B50" w:rsidP="002C2B50">
          <w:pPr>
            <w:pStyle w:val="Footer"/>
            <w:ind w:right="360"/>
            <w:rPr>
              <w:rStyle w:val="PageNumber"/>
              <w:rFonts w:ascii="Calibri" w:hAnsi="Calibri" w:cs="Arial"/>
              <w:b/>
              <w:sz w:val="18"/>
              <w:szCs w:val="18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APW-POL-001</w:t>
          </w:r>
          <w:r w:rsid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 xml:space="preserve"> </w:t>
          </w:r>
          <w:r w:rsidR="004A4510">
            <w:rPr>
              <w:rStyle w:val="PageNumber"/>
              <w:rFonts w:ascii="Calibri" w:hAnsi="Calibri" w:cs="Arial"/>
              <w:sz w:val="18"/>
              <w:szCs w:val="18"/>
            </w:rPr>
            <w:t xml:space="preserve">- </w:t>
          </w:r>
          <w:r w:rsidR="004A4510" w:rsidRPr="00A674C2">
            <w:rPr>
              <w:rFonts w:ascii="Calibri" w:hAnsi="Calibri" w:cs="Arial"/>
              <w:b/>
              <w:sz w:val="18"/>
              <w:szCs w:val="18"/>
            </w:rPr>
            <w:t>Health and Safety Policy</w:t>
          </w:r>
        </w:p>
      </w:tc>
      <w:tc>
        <w:tcPr>
          <w:tcW w:w="1486" w:type="dxa"/>
          <w:shd w:val="clear" w:color="auto" w:fill="auto"/>
        </w:tcPr>
        <w:p w14:paraId="6AB57D32" w14:textId="301CBC1F" w:rsidR="002C2B50" w:rsidRPr="004A4510" w:rsidRDefault="002907E9" w:rsidP="002C2B50">
          <w:pPr>
            <w:pStyle w:val="Footer"/>
            <w:ind w:right="360"/>
            <w:jc w:val="center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 xml:space="preserve">Issue </w:t>
          </w:r>
          <w:r w:rsidR="004A4510"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6</w:t>
          </w: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1481" w:type="dxa"/>
          <w:shd w:val="clear" w:color="auto" w:fill="auto"/>
        </w:tcPr>
        <w:p w14:paraId="6AB57D33" w14:textId="77777777" w:rsidR="002C2B50" w:rsidRPr="004A4510" w:rsidRDefault="002C2B50" w:rsidP="002C2B50">
          <w:pPr>
            <w:pStyle w:val="Footer"/>
            <w:ind w:right="-86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Reviewed by:</w:t>
          </w:r>
        </w:p>
      </w:tc>
      <w:tc>
        <w:tcPr>
          <w:tcW w:w="1403" w:type="dxa"/>
          <w:shd w:val="clear" w:color="auto" w:fill="auto"/>
        </w:tcPr>
        <w:p w14:paraId="6AB57D34" w14:textId="77777777" w:rsidR="002C2B50" w:rsidRPr="004A4510" w:rsidRDefault="000150B3" w:rsidP="002C2B50">
          <w:pPr>
            <w:pStyle w:val="Footer"/>
            <w:ind w:right="360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M Burton</w:t>
          </w:r>
        </w:p>
      </w:tc>
    </w:tr>
    <w:tr w:rsidR="002C2B50" w:rsidRPr="004A4510" w14:paraId="6AB57D3B" w14:textId="77777777" w:rsidTr="004A4510">
      <w:trPr>
        <w:trHeight w:val="103"/>
        <w:jc w:val="center"/>
      </w:trPr>
      <w:tc>
        <w:tcPr>
          <w:tcW w:w="1685" w:type="dxa"/>
          <w:shd w:val="clear" w:color="auto" w:fill="auto"/>
        </w:tcPr>
        <w:p w14:paraId="6AB57D36" w14:textId="77777777" w:rsidR="002C2B50" w:rsidRPr="004A4510" w:rsidRDefault="002C2B50" w:rsidP="002C2B50">
          <w:pPr>
            <w:pStyle w:val="Footer"/>
            <w:ind w:right="-108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Effective from:</w:t>
          </w:r>
        </w:p>
      </w:tc>
      <w:tc>
        <w:tcPr>
          <w:tcW w:w="4070" w:type="dxa"/>
          <w:shd w:val="clear" w:color="auto" w:fill="auto"/>
        </w:tcPr>
        <w:p w14:paraId="6AB57D37" w14:textId="46BC02FE" w:rsidR="002C2B50" w:rsidRPr="004A4510" w:rsidRDefault="002C2B50" w:rsidP="002C2B50">
          <w:pPr>
            <w:pStyle w:val="Footer"/>
            <w:ind w:right="360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March 20</w:t>
          </w:r>
          <w:r w:rsidR="00E46338"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2</w:t>
          </w:r>
          <w:r w:rsidR="004A4510"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1</w:t>
          </w:r>
        </w:p>
      </w:tc>
      <w:tc>
        <w:tcPr>
          <w:tcW w:w="1486" w:type="dxa"/>
          <w:shd w:val="clear" w:color="auto" w:fill="auto"/>
        </w:tcPr>
        <w:p w14:paraId="6AB57D38" w14:textId="77777777" w:rsidR="002C2B50" w:rsidRPr="004A4510" w:rsidRDefault="002C2B50" w:rsidP="002C2B50">
          <w:pPr>
            <w:pStyle w:val="Footer"/>
            <w:ind w:right="-108"/>
            <w:jc w:val="center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 xml:space="preserve">Page </w: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begin"/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instrText xml:space="preserve"> PAGE  \* Arabic  \* MERGEFORMAT </w:instrTex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separate"/>
          </w:r>
          <w:r w:rsidR="00286111" w:rsidRPr="004A4510">
            <w:rPr>
              <w:rStyle w:val="PageNumber"/>
              <w:rFonts w:ascii="Calibri" w:hAnsi="Calibri" w:cs="Arial"/>
              <w:bCs/>
              <w:noProof/>
              <w:sz w:val="18"/>
              <w:szCs w:val="18"/>
              <w:lang w:val="en-US"/>
            </w:rPr>
            <w:t>1</w: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end"/>
          </w: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 xml:space="preserve"> of </w: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begin"/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instrText xml:space="preserve"> NUMPAGES  \* Arabic  \* MERGEFORMAT </w:instrTex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separate"/>
          </w:r>
          <w:r w:rsidR="00286111" w:rsidRPr="004A4510">
            <w:rPr>
              <w:rStyle w:val="PageNumber"/>
              <w:rFonts w:ascii="Calibri" w:hAnsi="Calibri" w:cs="Arial"/>
              <w:bCs/>
              <w:noProof/>
              <w:sz w:val="18"/>
              <w:szCs w:val="18"/>
              <w:lang w:val="en-US"/>
            </w:rPr>
            <w:t>1</w:t>
          </w:r>
          <w:r w:rsidRPr="004A4510">
            <w:rPr>
              <w:rStyle w:val="PageNumber"/>
              <w:rFonts w:ascii="Calibri" w:hAnsi="Calibri" w:cs="Arial"/>
              <w:bCs/>
              <w:sz w:val="18"/>
              <w:szCs w:val="18"/>
              <w:lang w:val="en-US"/>
            </w:rPr>
            <w:fldChar w:fldCharType="end"/>
          </w:r>
        </w:p>
      </w:tc>
      <w:tc>
        <w:tcPr>
          <w:tcW w:w="1481" w:type="dxa"/>
          <w:shd w:val="clear" w:color="auto" w:fill="auto"/>
        </w:tcPr>
        <w:p w14:paraId="6AB57D39" w14:textId="77777777" w:rsidR="002C2B50" w:rsidRPr="004A4510" w:rsidRDefault="002C2B50" w:rsidP="002C2B50">
          <w:pPr>
            <w:pStyle w:val="Footer"/>
            <w:ind w:right="-86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Authorised by:</w:t>
          </w:r>
        </w:p>
      </w:tc>
      <w:tc>
        <w:tcPr>
          <w:tcW w:w="1403" w:type="dxa"/>
          <w:shd w:val="clear" w:color="auto" w:fill="auto"/>
        </w:tcPr>
        <w:p w14:paraId="6AB57D3A" w14:textId="77777777" w:rsidR="002C2B50" w:rsidRPr="004A4510" w:rsidRDefault="000150B3" w:rsidP="002C2B50">
          <w:pPr>
            <w:pStyle w:val="Footer"/>
            <w:ind w:right="360"/>
            <w:rPr>
              <w:rStyle w:val="PageNumber"/>
              <w:rFonts w:ascii="Calibri" w:hAnsi="Calibri" w:cs="Arial"/>
              <w:sz w:val="18"/>
              <w:szCs w:val="18"/>
              <w:lang w:val="en-US"/>
            </w:rPr>
          </w:pPr>
          <w:r w:rsidRPr="004A4510">
            <w:rPr>
              <w:rStyle w:val="PageNumber"/>
              <w:rFonts w:ascii="Calibri" w:hAnsi="Calibri" w:cs="Arial"/>
              <w:sz w:val="18"/>
              <w:szCs w:val="18"/>
              <w:lang w:val="en-US"/>
            </w:rPr>
            <w:t>P Helks</w:t>
          </w:r>
        </w:p>
      </w:tc>
    </w:tr>
  </w:tbl>
  <w:p w14:paraId="6AB57D3C" w14:textId="77777777" w:rsidR="002C2B50" w:rsidRPr="00125069" w:rsidRDefault="002C2B50" w:rsidP="002C2B50">
    <w:pPr>
      <w:pStyle w:val="Footer"/>
      <w:rPr>
        <w:rFonts w:ascii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7D2A" w14:textId="77777777" w:rsidR="00097FF9" w:rsidRDefault="00097FF9">
      <w:r>
        <w:separator/>
      </w:r>
    </w:p>
  </w:footnote>
  <w:footnote w:type="continuationSeparator" w:id="0">
    <w:p w14:paraId="6AB57D2B" w14:textId="77777777" w:rsidR="00097FF9" w:rsidRDefault="0009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7D2E" w14:textId="77777777" w:rsidR="00C47D6A" w:rsidRPr="00C47D6A" w:rsidRDefault="00C15615" w:rsidP="00C47D6A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6AB57D3D" wp14:editId="6AB57D3E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6A">
      <w:rPr>
        <w:rFonts w:ascii="Bauhaus 93" w:hAnsi="Bauhaus 93"/>
        <w:sz w:val="52"/>
      </w:rPr>
      <w:t>A.</w:t>
    </w:r>
    <w:r w:rsidR="005C38C0">
      <w:rPr>
        <w:rFonts w:ascii="Bauhaus 93" w:hAnsi="Bauhaus 93"/>
        <w:sz w:val="52"/>
      </w:rPr>
      <w:t>P. Webb</w:t>
    </w:r>
    <w:r w:rsidR="005C38C0">
      <w:rPr>
        <w:rFonts w:ascii="Bauhaus 93" w:hAnsi="Bauhaus 93"/>
        <w:sz w:val="32"/>
      </w:rPr>
      <w:t xml:space="preserve"> Plant Hire ltd.</w:t>
    </w:r>
    <w:r w:rsidR="00C47D6A" w:rsidRPr="00C47D6A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B94"/>
    <w:multiLevelType w:val="hybridMultilevel"/>
    <w:tmpl w:val="59C094E6"/>
    <w:lvl w:ilvl="0" w:tplc="8BDE4D8C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96C"/>
    <w:multiLevelType w:val="hybridMultilevel"/>
    <w:tmpl w:val="55B67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AF"/>
    <w:rsid w:val="000150B3"/>
    <w:rsid w:val="000925BB"/>
    <w:rsid w:val="00097FF9"/>
    <w:rsid w:val="000C195F"/>
    <w:rsid w:val="000E7BC2"/>
    <w:rsid w:val="000F50C7"/>
    <w:rsid w:val="001045ED"/>
    <w:rsid w:val="0011474C"/>
    <w:rsid w:val="00125069"/>
    <w:rsid w:val="001368EC"/>
    <w:rsid w:val="00217239"/>
    <w:rsid w:val="00286111"/>
    <w:rsid w:val="002907E9"/>
    <w:rsid w:val="002C2B50"/>
    <w:rsid w:val="002C5D78"/>
    <w:rsid w:val="002D56C2"/>
    <w:rsid w:val="00373265"/>
    <w:rsid w:val="00380DE3"/>
    <w:rsid w:val="003C2282"/>
    <w:rsid w:val="003C7B41"/>
    <w:rsid w:val="003E6429"/>
    <w:rsid w:val="004A4510"/>
    <w:rsid w:val="004B5A1F"/>
    <w:rsid w:val="004D3395"/>
    <w:rsid w:val="004F1069"/>
    <w:rsid w:val="004F44DF"/>
    <w:rsid w:val="004F6BD5"/>
    <w:rsid w:val="005C38C0"/>
    <w:rsid w:val="005E0DB7"/>
    <w:rsid w:val="00670930"/>
    <w:rsid w:val="006D769E"/>
    <w:rsid w:val="006F345A"/>
    <w:rsid w:val="00711359"/>
    <w:rsid w:val="0073070F"/>
    <w:rsid w:val="00737AC6"/>
    <w:rsid w:val="00791C5D"/>
    <w:rsid w:val="00897233"/>
    <w:rsid w:val="008F0B2D"/>
    <w:rsid w:val="00916AC3"/>
    <w:rsid w:val="00940DC2"/>
    <w:rsid w:val="009833B9"/>
    <w:rsid w:val="00994D0A"/>
    <w:rsid w:val="009F7140"/>
    <w:rsid w:val="00A674C2"/>
    <w:rsid w:val="00A81BA6"/>
    <w:rsid w:val="00A92C43"/>
    <w:rsid w:val="00AA5E12"/>
    <w:rsid w:val="00AF19C9"/>
    <w:rsid w:val="00B03E7F"/>
    <w:rsid w:val="00B54B03"/>
    <w:rsid w:val="00B664E0"/>
    <w:rsid w:val="00B74D7D"/>
    <w:rsid w:val="00B83E30"/>
    <w:rsid w:val="00B97A63"/>
    <w:rsid w:val="00BD5A4B"/>
    <w:rsid w:val="00C15615"/>
    <w:rsid w:val="00C1607B"/>
    <w:rsid w:val="00C17DAF"/>
    <w:rsid w:val="00C47D6A"/>
    <w:rsid w:val="00C6365E"/>
    <w:rsid w:val="00C976A8"/>
    <w:rsid w:val="00CF4B0C"/>
    <w:rsid w:val="00D57A5D"/>
    <w:rsid w:val="00D7488B"/>
    <w:rsid w:val="00DF164A"/>
    <w:rsid w:val="00E260EC"/>
    <w:rsid w:val="00E456AE"/>
    <w:rsid w:val="00E46338"/>
    <w:rsid w:val="00E4725B"/>
    <w:rsid w:val="00E54FD3"/>
    <w:rsid w:val="00E606D3"/>
    <w:rsid w:val="00E65935"/>
    <w:rsid w:val="00E96D3E"/>
    <w:rsid w:val="00FB3728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AB57CFE"/>
  <w15:chartTrackingRefBased/>
  <w15:docId w15:val="{1DB0F3F1-3963-4F92-9DF0-B992115C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Bullet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Gill Sans" w:hAnsi="Gill Sans"/>
    </w:rPr>
  </w:style>
  <w:style w:type="paragraph" w:styleId="BalloonText">
    <w:name w:val="Balloon Text"/>
    <w:basedOn w:val="Normal"/>
    <w:link w:val="BalloonTextChar"/>
    <w:rsid w:val="004B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A1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1C5D"/>
    <w:pPr>
      <w:ind w:left="720"/>
    </w:pPr>
  </w:style>
  <w:style w:type="character" w:customStyle="1" w:styleId="FooterChar">
    <w:name w:val="Footer Char"/>
    <w:link w:val="Footer"/>
    <w:rsid w:val="002C2B50"/>
    <w:rPr>
      <w:sz w:val="24"/>
      <w:szCs w:val="24"/>
      <w:lang w:eastAsia="en-US"/>
    </w:rPr>
  </w:style>
  <w:style w:type="character" w:styleId="PageNumber">
    <w:name w:val="page number"/>
    <w:rsid w:val="002C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customXml" Target="ink/ink2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1.png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customXml" Target="ink/ink1.xml" /><Relationship Id="rId5" Type="http://schemas.openxmlformats.org/officeDocument/2006/relationships/numbering" Target="numbering.xml" /><Relationship Id="rId15" Type="http://schemas.openxmlformats.org/officeDocument/2006/relationships/header" Target="header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7T07:25:11.475"/>
    </inkml:context>
    <inkml:brush xml:id="br0">
      <inkml:brushProperty name="width" value="0.05002" units="cm"/>
      <inkml:brushProperty name="height" value="0.05002" units="cm"/>
    </inkml:brush>
  </inkml:definitions>
  <inkml:trace contextRef="#ctx0" brushRef="#br0">251 582,'0'0,"0"0,6-6,5 1,-11 4,24-10,3-6,-25 16,44-16,0 1,-39 14,57 2,-12 10,-40-8,46 15,-14 6,-30-17,50 35,-26-11,-24-19,33 30,-20-10,-14-16,16 26,-17-15,-6-12,0 21,-10-14,2-7,-21 15,8-14,1-1,-27 10,20-14,-5 3,-26-1,31-8,-16 3,-21-7,37 0,-16-6,-27-5,44 7,-24-21,-20-10,50 27,-42-31,-8-7,50 35,-30-25,-3-10,41 39,-28-27,-1-1,31 31,-16-27,9-4,10 33,-4-36,11-1,-6 37,17-45,5-2,-21 46,23-55,1 1,-21 50,31-57,-1 15,-28 40,35-38,-5 16,-25 22,29-20,-6 7,-21 14,28-3,-9 3,-18 4,33-2,-14 6,-14 0,33 6,-22-3,-7 0,29 14,-27-7,-4-2,32 9,-27-8,-6 6,27 14,-26-16,-7 3,15 24,-18-24,-5 9,12 22,-12-32,-1 16,-5 22,0-40,-6 20,-5 14,8-37,-6 20,-8 5,14-29,-6 23,-2-6,9-20,-14 12,4-4,12-10,-11 10,5-5,6-6,-12 6,7-6,5 0,-6 0,3 0,3 0,0 0,0 0,-3-6,3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7T07:25:14.417"/>
    </inkml:context>
    <inkml:brush xml:id="br0">
      <inkml:brushProperty name="width" value="0.05002" units="cm"/>
      <inkml:brushProperty name="height" value="0.05002" units="cm"/>
    </inkml:brush>
  </inkml:definitions>
  <inkml:trace contextRef="#ctx0" brushRef="#br0">0 337,'6'6,"4"4,-8-8,15 15,-3-2,-11-12,21 14,-15-3,-7-10,10 13,-8-8,-2-6,-2 8,0-3,0-4,0 2,0-2,0-2,0 1,0-3,0-15,0 7,0-1,0-32,0 25,0-15,6-21,-4 32,7-6,-3-15,-4 27,8 5,1-3,-7 9,10-6,-3 3,-9 6,14 0,1 6,-14-5,6 10,8 6,-14-14,12 12,2 14,-16-27,10 25,6 8,-16-34,10 27,-5 0,-6-27,11 22,-11-6,0-16,6 10,-6-11,0 0,0 0,0 0,0-11,0-7,0 12,0-34,0 4,0 19,6-17,1 11,-2 11,0-12,-1 14,-2 3,10-5,-6 12,-1 0,13 12,-13-4,2 1,10 20,-9-15,7 2,3 24,-12-26,5 19,1 7,-9-27,5 15,4 7,-9-26,0 5,8 4,-8-14,-6-2,9 3,-5-3,4-4,1-9,-5 9,10-14,-6-19,-4 33,10-42,-5-8,-6 48,11-45,-5-3,-6 51,6-39,5 6,-10 33,5-22,-1 12,-5 10,6-4,-1-1,-4 6,-1 5,0-4,6 4,-2 14,-2-14,3 30,4-1,-6-22,9 40,-8-20,-3-17,11 26,-5-20,-2-7,6 15,-4-16,-2-3,7 7,-3-14,-1 0,4 3,-4-6,1 0,9-6,-11 4,-3-19,14-2,-12 14,-1-23,7-9,-8 27,4-18,3-15,-7 34,4-20,-2-2,-5 26,3-11,2 2,-5 15,-2 0,1-2,0 4,0-4,0 16,0 7,-5-2,4-15,7 28,-6 9,0-35,6 44,5-16,-10-28,5 38,-2-22,-3-15,5 14,-6-9,0-6,6 2,-3-2,-3-3,0 0,3-3,-1 3,-4-11,2 0,0 4,0-28,0 29,0 1,-6-24,3 17,0 0,-8-5,6 10,4 8,-5-1,4 0,-8 0,-1 0,6 0,-8 6,-4 6,11-9,-12 17,1-9,12-7,-2 16,7-3,0-13,6 10,6-3,-10-9,13 8,9 7,-21-14,17 6,15 3,-33-12,31 11,7-5,-40-6,47 6,-13 0,-33-6,34 0,-3-6,-29 6,26-6,1-9,-26 13,26-16,-11-1,-15 15,19-14,-9 0,-10 13,7-24,-7 12,-2 11,-2-29,-4 10,2 15,-9-25,3 13,4 9,-14-16,11 11,3 7,-14-12,9 10,1 3,-10-2,13 9,-1 0,0-3,3 6,0 0,-3 6,4-3,-7 12,3 14,4-18,4-11,-2 29,0-19,0 21,6 16,-5-35,4 22,12 13,-13-38,9 22,5-2,-15-24,11 20,4 4,-16-26,19 11,2 3,-21-15,14 8,7-10,-22 0,15 0,-5 0,-10 0,11-6,-2-9,-9 13,11-16,-2-7,-8 21,3-36,5 1,-8 31,4-44,3 6,-6 34,8-52,-7 22,-2 26,4-31,-6 24,0 11,0-11,0 15,0 4,0 4,0 0,-6 6,0 6,-5 4,-1 3,-17 27,19-26,-3 7,-11 19,18-33,1 3,-1 2,4-12,15-1,-7 1,0-12,17 6,-17 0,41 0,22-11,-54 8,52 0,8-3,-62 5,33 2,6 5,-46-6,23 6,0 5,-27-10,8 16,-5 6,-4-23,-7 23,-11 11,16-33,-28 34,-3-3,29-29,-43 32,5-5,35-25,-46 18,14-9,29-11,-43 15,20-14,23-2,-26 3,14-5,13 0,-15-5,11 1,7 2,-1-33,6 35</inkml:trace>
  <inkml:trace contextRef="#ctx0" brushRef="#br0" timeOffset="1">2024 396,'0'0,"0"0,0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ingDepartment xmlns="268262b3-6a3d-49f4-84d8-47472ba83394">SHEQ</IssuingDepartment>
    <Issue xmlns="268262b3-6a3d-49f4-84d8-47472ba83394">6</Issue>
    <ReviewDue xmlns="268262b3-6a3d-49f4-84d8-47472ba83394">2022-03-29T23:00:00+00:00</ReviewDue>
    <LastReviewed xmlns="268262b3-6a3d-49f4-84d8-47472ba83394">2021-03-29T23:00:00+00:00</LastReviewed>
    <SharedWithUsers xmlns="5acad168-76d8-4d43-bb94-071e65f4c01c">
      <UserInfo>
        <DisplayName>Paul Helks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D1F6B-6C05-48AE-A16A-F9850A9D498E}">
  <ds:schemaRefs>
    <ds:schemaRef ds:uri="http://schemas.microsoft.com/office/2006/metadata/properties"/>
    <ds:schemaRef ds:uri="http://www.w3.org/2000/xmlns/"/>
    <ds:schemaRef ds:uri="268262b3-6a3d-49f4-84d8-47472ba83394"/>
    <ds:schemaRef ds:uri="5acad168-76d8-4d43-bb94-071e65f4c01c"/>
  </ds:schemaRefs>
</ds:datastoreItem>
</file>

<file path=customXml/itemProps2.xml><?xml version="1.0" encoding="utf-8"?>
<ds:datastoreItem xmlns:ds="http://schemas.openxmlformats.org/officeDocument/2006/customXml" ds:itemID="{0AAA8075-0281-4406-AE3C-F4ABC1D1D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CFE7-7817-4B8D-89E1-B0F9E2449D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B72AF8-1973-4C2F-9433-5B87A380EC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Micheal Burton</cp:lastModifiedBy>
  <cp:revision>9</cp:revision>
  <cp:lastPrinted>2019-08-27T17:50:00Z</cp:lastPrinted>
  <dcterms:created xsi:type="dcterms:W3CDTF">2021-03-30T13:59:00Z</dcterms:created>
  <dcterms:modified xsi:type="dcterms:W3CDTF">2021-04-07T07:25:00Z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5</vt:lpwstr>
  </property>
  <property fmtid="{D5CDD505-2E9C-101B-9397-08002B2CF9AE}" pid="3" name="LastReviewed">
    <vt:lpwstr>2020-03-31T00:00:00Z</vt:lpwstr>
  </property>
  <property fmtid="{D5CDD505-2E9C-101B-9397-08002B2CF9AE}" pid="4" name="ControllingDepartment">
    <vt:lpwstr>SHEQ</vt:lpwstr>
  </property>
  <property fmtid="{D5CDD505-2E9C-101B-9397-08002B2CF9AE}" pid="5" name="IssuingDepartment">
    <vt:lpwstr>SHEQ</vt:lpwstr>
  </property>
  <property fmtid="{D5CDD505-2E9C-101B-9397-08002B2CF9AE}" pid="6" name="ReviewDue">
    <vt:lpwstr>2021-03-31T00:00:00Z</vt:lpwstr>
  </property>
  <property fmtid="{D5CDD505-2E9C-101B-9397-08002B2CF9AE}" pid="7" name="ContentTypeId">
    <vt:lpwstr>0x0101002EFCC425F672674E9A1E7775BA04E86B</vt:lpwstr>
  </property>
</Properties>
</file>